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6BE2" w:rsidRDefault="00A35E55">
      <w:r>
        <w:rPr>
          <w:noProof/>
        </w:rPr>
        <w:drawing>
          <wp:inline distT="0" distB="0" distL="0" distR="0">
            <wp:extent cx="5486400" cy="7683795"/>
            <wp:effectExtent l="0" t="0" r="0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68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66BE2" w:rsidSect="00A66BE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5E55"/>
    <w:rsid w:val="00A35E55"/>
    <w:rsid w:val="00A66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86C604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35E5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5E55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35E5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5E5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Macintosh Word</Application>
  <DocSecurity>0</DocSecurity>
  <Lines>1</Lines>
  <Paragraphs>1</Paragraphs>
  <ScaleCrop>false</ScaleCrop>
  <Company>Nutricap Labs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Johnson</dc:creator>
  <cp:keywords/>
  <dc:description/>
  <cp:lastModifiedBy>Frank Johnson</cp:lastModifiedBy>
  <cp:revision>1</cp:revision>
  <dcterms:created xsi:type="dcterms:W3CDTF">2016-07-14T15:25:00Z</dcterms:created>
  <dcterms:modified xsi:type="dcterms:W3CDTF">2016-07-14T15:27:00Z</dcterms:modified>
</cp:coreProperties>
</file>